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DF" w:rsidRPr="004F5C12" w:rsidRDefault="002113DF" w:rsidP="002113DF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COMPONENTE GRUPPO PROGETTO</w:t>
      </w:r>
    </w:p>
    <w:p w:rsidR="002113DF" w:rsidRPr="004F5C12" w:rsidRDefault="002113DF" w:rsidP="002113DF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COGNOME E NOME ___________________________________________________</w:t>
      </w:r>
    </w:p>
    <w:tbl>
      <w:tblPr>
        <w:tblW w:w="10367" w:type="dxa"/>
        <w:tblLook w:val="04A0"/>
      </w:tblPr>
      <w:tblGrid>
        <w:gridCol w:w="5245"/>
        <w:gridCol w:w="1275"/>
        <w:gridCol w:w="1276"/>
        <w:gridCol w:w="1276"/>
        <w:gridCol w:w="1295"/>
      </w:tblGrid>
      <w:tr w:rsidR="002113DF" w:rsidTr="002113DF">
        <w:tc>
          <w:tcPr>
            <w:tcW w:w="10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Pr="00D51F0A" w:rsidRDefault="002113DF" w:rsidP="00FA148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1F0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GRUPPO </w:t>
            </w:r>
            <w:proofErr w:type="spellStart"/>
            <w:r w:rsidRPr="00D51F0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DI</w:t>
            </w:r>
            <w:proofErr w:type="spellEnd"/>
            <w:r w:rsidRPr="00D51F0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PROGETTO</w:t>
            </w:r>
          </w:p>
        </w:tc>
      </w:tr>
      <w:tr w:rsidR="002113DF" w:rsidTr="002113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9191A"/>
                <w:sz w:val="18"/>
                <w:szCs w:val="18"/>
                <w:shd w:val="clear" w:color="auto" w:fill="FFFFFF"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b/>
                <w:bCs/>
                <w:color w:val="19191A"/>
                <w:sz w:val="18"/>
                <w:szCs w:val="18"/>
                <w:shd w:val="clear" w:color="auto" w:fill="FFFFFF"/>
              </w:rPr>
              <w:t>DI</w:t>
            </w:r>
            <w:proofErr w:type="spellEnd"/>
            <w:r>
              <w:rPr>
                <w:rFonts w:ascii="Tahoma" w:hAnsi="Tahoma" w:cs="Tahoma"/>
                <w:b/>
                <w:bCs/>
                <w:color w:val="19191A"/>
                <w:sz w:val="18"/>
                <w:szCs w:val="18"/>
                <w:shd w:val="clear" w:color="auto" w:fill="FFFFFF"/>
              </w:rPr>
              <w:t xml:space="preserve"> STUDIO (non costituisce titolo di accesso)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Pr="00354668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n. </w:t>
            </w:r>
          </w:p>
          <w:p w:rsidR="002113DF" w:rsidRPr="00354668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Pr="00354668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c</w:t>
            </w:r>
            <w:r w:rsidRPr="0035466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ompilare a cura del candidato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Pr="00354668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da compilare a cura della commissione</w:t>
            </w:r>
          </w:p>
        </w:tc>
      </w:tr>
      <w:tr w:rsidR="002113DF" w:rsidTr="002113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  <w:t>Laurea Triennale valida (Laurea tecnica o equipollente)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fino a 89 – 2 punti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da 90 a 104 – 3 punti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da 105 in poi – 4 punti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  <w:t>10</w:t>
            </w:r>
          </w:p>
          <w:p w:rsidR="002113DF" w:rsidRDefault="002113DF" w:rsidP="00FA1483">
            <w:pPr>
              <w:shd w:val="clear" w:color="auto" w:fill="FFFFFF"/>
              <w:spacing w:after="100" w:afterAutospacing="1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* le due voci non si cumulano</w:t>
            </w:r>
          </w:p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ind w:left="121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</w:tc>
      </w:tr>
      <w:tr w:rsidR="002113DF" w:rsidTr="002113DF">
        <w:trPr>
          <w:trHeight w:val="1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  <w:t>Laurea specialistica o vecchio ordinamento valida  (Laurea tecnica o equipollente)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fino a 89 – 5 punti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da 90 a 99 – 6 punti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da 100 a 104 – 7 punti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da 105 a 110 – 8 punti</w:t>
            </w:r>
          </w:p>
          <w:p w:rsidR="002113DF" w:rsidRDefault="002113DF" w:rsidP="00FA148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110 e lode – 10 punti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19191A"/>
                <w:sz w:val="18"/>
                <w:szCs w:val="18"/>
                <w:shd w:val="clear" w:color="auto" w:fill="FFFFFF"/>
              </w:rPr>
              <w:t>TITOLI  POST LAUREA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  <w:t>PUNTI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  <w:shd w:val="clear" w:color="auto" w:fill="FFFFFF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Dottorato di ricerca – 3 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titolo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2 titoli)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Master I e II livello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titolo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2 titoli)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Corsi di perfezionamento annuali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titolo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2 titoli)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  <w:t>TITOLI  CULTURALI SPECIFICI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Corsi di formazione organizzati da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M.I.M.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, USR, Scuole, Enti accreditati, sulle tematiche in oggetto – 0,50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titolo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titoli)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  <w:t>CERTIFICAZIONI INFORMATICHE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EIPASS-AICA  o altri soggetti accreditati – 0,50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titolo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2 titoli)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Certificazione CISCO o equipollente – 2 pt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  <w:t>ESPERIENZE LAVORATIVE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Esperienze di progettazione in azioni FSE-FESR-PNSD – 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Esperienze di progettazione di reti informatiche e cablaggio – 2,5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2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Esperienze di progettazione in azioni FSE-FESR-PNSD – 2,5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Incarico di Animatore Digitale – 3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Incarico di componente Team dell’Innovazione – 1,5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Incarico di docenza in corsi extrascolastici inerenti la tematica – 1,5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Esperienze di progettazione di interni (documentabili)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Esperienze come docente/formatore sulle tematiche in oggetto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Esperienze come docente/formatore sulle tematiche della sicurezza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Iscrizione ad Albi professionali attinenti la tematica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iscrizione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2 iscrizioni)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Incarico di Funzione Strumentale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Incarico di Collaboratore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D.S.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  <w:tr w:rsidR="002113DF" w:rsidTr="002113DF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Incarico di Referente progetti o laboratori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 xml:space="preserve"> 4 esperienze)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9191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DF" w:rsidRDefault="002113DF" w:rsidP="00FA1483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18"/>
                <w:szCs w:val="18"/>
              </w:rPr>
            </w:pPr>
          </w:p>
        </w:tc>
      </w:tr>
    </w:tbl>
    <w:p w:rsidR="002113DF" w:rsidRDefault="002113DF" w:rsidP="002113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A437B7" w:rsidRDefault="002113DF" w:rsidP="002113DF">
      <w:pPr>
        <w:shd w:val="clear" w:color="auto" w:fill="FFFFFF"/>
        <w:spacing w:after="120" w:line="240" w:lineRule="auto"/>
        <w:jc w:val="right"/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sectPr w:rsidR="00A437B7" w:rsidSect="002113DF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113DF"/>
    <w:rsid w:val="002113DF"/>
    <w:rsid w:val="00A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3D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>HP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2023-05-08T16:33:00Z</dcterms:created>
  <dcterms:modified xsi:type="dcterms:W3CDTF">2023-05-08T16:35:00Z</dcterms:modified>
</cp:coreProperties>
</file>